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518FF3B9" w:rsidR="00E727BD" w:rsidRDefault="003D6ADE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0741C484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3EB63D29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BE3BA7">
        <w:rPr>
          <w:lang w:val="sr-Cyrl-RS"/>
        </w:rPr>
        <w:t>2</w:t>
      </w:r>
    </w:p>
    <w:p w14:paraId="53CD4021" w14:textId="019D5342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BE3BA7">
        <w:rPr>
          <w:lang w:val="sr-Cyrl-RS"/>
        </w:rPr>
        <w:t>3</w:t>
      </w:r>
      <w:r>
        <w:rPr>
          <w:lang w:val="sr-Cyrl-RS"/>
        </w:rPr>
        <w:t xml:space="preserve">5 промила алкохола. </w:t>
      </w:r>
      <w:r w:rsidR="00E36C2F">
        <w:rPr>
          <w:lang w:val="sr-Cyrl-RS"/>
        </w:rPr>
        <w:t xml:space="preserve"> - мера: одузимање возачке дозволе 30 дана</w:t>
      </w:r>
    </w:p>
    <w:p w14:paraId="4765666B" w14:textId="0C7DB902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105</w:t>
      </w:r>
      <w:r w:rsidR="00BE3BA7">
        <w:rPr>
          <w:lang w:val="sr-Cyrl-RS"/>
        </w:rPr>
        <w:t>2</w:t>
      </w:r>
    </w:p>
    <w:p w14:paraId="181702D8" w14:textId="1E7C2D32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BE3BA7">
        <w:rPr>
          <w:lang w:val="sr-Cyrl-RS"/>
        </w:rPr>
        <w:t>7</w:t>
      </w:r>
      <w:r>
        <w:rPr>
          <w:lang w:val="sr-Cyrl-RS"/>
        </w:rPr>
        <w:t>5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50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E36C2F">
        <w:rPr>
          <w:lang w:val="sr-Cyrl-RS"/>
        </w:rPr>
        <w:t xml:space="preserve"> - мера: одузимање возачке дозволе 60 дана</w:t>
      </w:r>
    </w:p>
    <w:p w14:paraId="536B320F" w14:textId="05E4C8E0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BE3BA7">
        <w:rPr>
          <w:lang w:val="sr-Cyrl-RS"/>
        </w:rPr>
        <w:t>2</w:t>
      </w:r>
    </w:p>
    <w:p w14:paraId="28BF5A9B" w14:textId="1CDEA4A4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BE3BA7">
        <w:rPr>
          <w:lang w:val="sr-Cyrl-RS"/>
        </w:rPr>
        <w:t>Устаничке и Војислава Илића</w:t>
      </w:r>
      <w:r>
        <w:rPr>
          <w:lang w:val="sr-Cyrl-RS"/>
        </w:rPr>
        <w:t xml:space="preserve"> </w:t>
      </w:r>
      <w:r w:rsidR="00A05E6E">
        <w:rPr>
          <w:lang w:val="sr-Cyrl-RS"/>
        </w:rPr>
        <w:t xml:space="preserve">возач је затешен у прекршају: пролазак кроз раскрсницу када је на семафору био црвени сигнални појам. </w:t>
      </w:r>
      <w:r w:rsidR="00E36C2F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2B7A1820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30</w:t>
      </w:r>
    </w:p>
    <w:p w14:paraId="429AA8D0" w14:textId="64FFC746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Возило предузећа ударило пешака на пешачком прелазу </w:t>
      </w:r>
      <w:r w:rsidR="00BE3BA7">
        <w:rPr>
          <w:lang w:val="sr-Cyrl-RS"/>
        </w:rPr>
        <w:t>Београдске</w:t>
      </w:r>
      <w:r>
        <w:rPr>
          <w:lang w:val="sr-Cyrl-RS"/>
        </w:rPr>
        <w:t xml:space="preserve"> улице у Београду.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0064FBC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60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5EBF7E67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FA0941">
        <w:rPr>
          <w:lang w:val="sr-Cyrl-RS"/>
        </w:rPr>
        <w:t>1</w:t>
      </w:r>
    </w:p>
    <w:p w14:paraId="1BE9DC97" w14:textId="0B69D214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6768E5">
        <w:rPr>
          <w:lang w:val="sr-Cyrl-RS"/>
        </w:rPr>
        <w:t>улици Јурија Гагарина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3D6ADE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E3BA7"/>
    <w:rsid w:val="00BF39D7"/>
    <w:rsid w:val="00C3121B"/>
    <w:rsid w:val="00C40EA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E36C2F"/>
    <w:rsid w:val="00E727BD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2019-12-19T16:51:00Z</dcterms:created>
  <dcterms:modified xsi:type="dcterms:W3CDTF">2019-12-29T20:33:00Z</dcterms:modified>
</cp:coreProperties>
</file>